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Default="00971E8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Главному  редактору</w:t>
      </w:r>
      <w:proofErr w:type="gramEnd"/>
      <w:r w:rsidR="0010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10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</w:p>
    <w:p w:rsidR="00971E82" w:rsidRPr="00101362" w:rsidRDefault="00971E8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Озеровой Т.В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Default="0088035C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E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43C88"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D6D" w:rsidRDefault="00987D6D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F9" w:rsidRPr="00B364F9" w:rsidRDefault="00B364F9" w:rsidP="00B3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364F9">
        <w:rPr>
          <w:rFonts w:ascii="Times New Roman" w:eastAsia="Times New Roman" w:hAnsi="Times New Roman" w:cs="Times New Roman"/>
          <w:b/>
          <w:sz w:val="27"/>
          <w:szCs w:val="27"/>
        </w:rPr>
        <w:t>Прокуратурой Волжского района Самарской области признано законным возбуждение уголовного дела по ч. 2 ст. 314.1 УК РФ по факту неоднократного несоблюдения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Так, весной 2021 года, 48-ми летний житель муниципального района Волжский Самарской области, в отношении которого решением </w:t>
      </w:r>
      <w:proofErr w:type="spellStart"/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Ухтинского</w:t>
      </w:r>
      <w:proofErr w:type="spellEnd"/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 суда республики Коми установлен административный надзор сроком на 6 лет, неоднократно не соблюдал административные ограничения, установленные решением суда, при этом совершал административные правонарушения, посягающие на общественный порядок и общественную безопасность.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06 июня 2021 года по данному факту в отношении данного гражданина дознавателем ОД О МВД России по Волжскому району возбуждено уголовное дело по ч. 2 ст. 314.1 УК РФ.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В настоящее время уголовное дело находится в производстве указанного органа дознания, по нему проводятся следственные действия, направленные на установление всех обстоятельств совершенного преступления.</w:t>
      </w:r>
    </w:p>
    <w:p w:rsidR="00B364F9" w:rsidRPr="00B364F9" w:rsidRDefault="00B364F9" w:rsidP="00B364F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364F9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Расследование уголовного дела находится на контроле прокуратуры района.</w:t>
      </w:r>
    </w:p>
    <w:p w:rsidR="00B364F9" w:rsidRPr="00B364F9" w:rsidRDefault="00B364F9" w:rsidP="00B364F9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5F1F31"/>
    <w:rsid w:val="0060077C"/>
    <w:rsid w:val="00617810"/>
    <w:rsid w:val="00637596"/>
    <w:rsid w:val="00651BDD"/>
    <w:rsid w:val="00667693"/>
    <w:rsid w:val="0068492A"/>
    <w:rsid w:val="006E2752"/>
    <w:rsid w:val="006F2ACC"/>
    <w:rsid w:val="006F524C"/>
    <w:rsid w:val="00761C5D"/>
    <w:rsid w:val="00781602"/>
    <w:rsid w:val="007A3AFD"/>
    <w:rsid w:val="007E0034"/>
    <w:rsid w:val="00826256"/>
    <w:rsid w:val="0086182F"/>
    <w:rsid w:val="0088035C"/>
    <w:rsid w:val="0088690A"/>
    <w:rsid w:val="008A0CB9"/>
    <w:rsid w:val="008D3293"/>
    <w:rsid w:val="008D4E35"/>
    <w:rsid w:val="00912990"/>
    <w:rsid w:val="009422C6"/>
    <w:rsid w:val="00971E82"/>
    <w:rsid w:val="0098737D"/>
    <w:rsid w:val="00987D6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364F9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6524F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9F02-7206-408F-8145-9852AE6C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2021-02-09T11:03:00Z</cp:lastPrinted>
  <dcterms:created xsi:type="dcterms:W3CDTF">2021-06-08T08:59:00Z</dcterms:created>
  <dcterms:modified xsi:type="dcterms:W3CDTF">2021-06-08T08:59:00Z</dcterms:modified>
</cp:coreProperties>
</file>