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E0947" w:rsidTr="008B5488">
        <w:tc>
          <w:tcPr>
            <w:tcW w:w="4503" w:type="dxa"/>
          </w:tcPr>
          <w:p w:rsidR="00FE3E5D" w:rsidRPr="00D03634" w:rsidRDefault="00FE3E5D" w:rsidP="00FE3E5D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FE3E5D" w:rsidRPr="00D03634" w:rsidRDefault="00FE3E5D" w:rsidP="00FE3E5D">
            <w:pPr>
              <w:keepNext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</w:t>
            </w: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РОЩИНСКИЙ</w:t>
            </w: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FE3E5D" w:rsidRPr="00D03634" w:rsidRDefault="00FE3E5D" w:rsidP="00FE3E5D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ВОЛЖСКИЙ</w:t>
            </w:r>
          </w:p>
          <w:p w:rsidR="00FE3E5D" w:rsidRPr="00D03634" w:rsidRDefault="00FE3E5D" w:rsidP="00FE3E5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lang w:eastAsia="ru-RU"/>
              </w:rPr>
              <w:t>САМАРСКОЙ ОБЛАСТИ</w:t>
            </w: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FE3E5D" w:rsidRPr="00D03634" w:rsidRDefault="00FE3E5D" w:rsidP="00FE3E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E3E5D" w:rsidRPr="00D03634" w:rsidRDefault="00FE3E5D" w:rsidP="00FE3E5D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036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FE3E5D" w:rsidRPr="00D03634" w:rsidRDefault="00FE3E5D" w:rsidP="00FE3E5D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947" w:rsidRDefault="00FE3E5D" w:rsidP="00FE3E5D">
            <w:pPr>
              <w:pStyle w:val="1"/>
              <w:tabs>
                <w:tab w:val="num" w:pos="0"/>
              </w:tabs>
              <w:spacing w:before="0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9 январ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я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3 года </w:t>
            </w:r>
            <w:r w:rsidRPr="00D0363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5</w:t>
            </w:r>
          </w:p>
        </w:tc>
      </w:tr>
    </w:tbl>
    <w:p w:rsidR="00FE3E5D" w:rsidRDefault="00FE3E5D" w:rsidP="005E0947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p w:rsidR="005E0947" w:rsidRDefault="005E0947" w:rsidP="00FE3E5D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947">
        <w:rPr>
          <w:rFonts w:ascii="Times New Roman" w:hAnsi="Times New Roman" w:cs="Times New Roman"/>
          <w:b/>
          <w:sz w:val="26"/>
          <w:szCs w:val="26"/>
        </w:rPr>
        <w:t xml:space="preserve">Об утверждении  программы комплексного развития социальной инфраструктуры городского поселения Рощинский муниципального района </w:t>
      </w:r>
      <w:proofErr w:type="gramStart"/>
      <w:r w:rsidRPr="005E0947"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 w:rsidRPr="005E0947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на 2023-2041</w:t>
      </w:r>
      <w:r w:rsidR="00FE3E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0947">
        <w:rPr>
          <w:rFonts w:ascii="Times New Roman" w:hAnsi="Times New Roman" w:cs="Times New Roman"/>
          <w:b/>
          <w:sz w:val="26"/>
          <w:szCs w:val="26"/>
        </w:rPr>
        <w:t>годы</w:t>
      </w:r>
    </w:p>
    <w:p w:rsidR="00FE3E5D" w:rsidRPr="005E0947" w:rsidRDefault="00FE3E5D" w:rsidP="00FE3E5D">
      <w:pPr>
        <w:widowControl w:val="0"/>
        <w:tabs>
          <w:tab w:val="left" w:pos="980"/>
        </w:tabs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0947" w:rsidRPr="00FE3E5D" w:rsidRDefault="005E0947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E3E5D">
        <w:rPr>
          <w:rFonts w:ascii="Times New Roman" w:hAnsi="Times New Roman" w:cs="Times New Roman"/>
          <w:sz w:val="26"/>
          <w:szCs w:val="26"/>
          <w:lang w:val="ru-RU"/>
        </w:rPr>
        <w:t>В соответствии с Градостроительным кодексом Российской Федерации, Фед</w:t>
      </w:r>
      <w:r w:rsidR="00FE3E5D" w:rsidRPr="00FE3E5D">
        <w:rPr>
          <w:rFonts w:ascii="Times New Roman" w:hAnsi="Times New Roman" w:cs="Times New Roman"/>
          <w:sz w:val="26"/>
          <w:szCs w:val="26"/>
          <w:lang w:val="ru-RU"/>
        </w:rPr>
        <w:t>еральным законом от 06.10.2003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>сийской Федерации от 01.10.2015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округов», Генеральным планом городского поселения Рощинский муниципального района Волжский Самарской области, Уставом г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>ородского поселения Рощинский,  а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>дминистрация городского поселения Рощинский муниципального района</w:t>
      </w:r>
      <w:proofErr w:type="gramEnd"/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E3E5D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</w:t>
      </w:r>
    </w:p>
    <w:p w:rsidR="005E0947" w:rsidRPr="00FE3E5D" w:rsidRDefault="005E0947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3E5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0947" w:rsidRPr="00FE3E5D" w:rsidRDefault="005E0947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3E5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программу комплексного развития социальной инфраструктуры городского поселения Рощинский муниципального района </w:t>
      </w:r>
      <w:proofErr w:type="gramStart"/>
      <w:r w:rsidRPr="00FE3E5D">
        <w:rPr>
          <w:rFonts w:ascii="Times New Roman" w:hAnsi="Times New Roman" w:cs="Times New Roman"/>
          <w:sz w:val="26"/>
          <w:szCs w:val="26"/>
          <w:lang w:val="ru-RU"/>
        </w:rPr>
        <w:t>Волжский</w:t>
      </w:r>
      <w:proofErr w:type="gramEnd"/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на 2023-2041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>годы согласно приложения.</w:t>
      </w:r>
    </w:p>
    <w:p w:rsidR="005E0947" w:rsidRDefault="005E0947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3E5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E3E5D">
        <w:rPr>
          <w:rFonts w:ascii="Times New Roman" w:hAnsi="Times New Roman" w:cs="Times New Roman"/>
          <w:sz w:val="26"/>
          <w:szCs w:val="26"/>
          <w:lang w:val="ru-RU"/>
        </w:rPr>
        <w:t>Разместить</w:t>
      </w:r>
      <w:proofErr w:type="gramEnd"/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настоящее пост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>ановление на официальном сайте а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>дминистрации городского поселения Рощинский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 Волжский Самарской области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hyperlink r:id="rId5" w:history="1">
        <w:r w:rsidRPr="00FE3E5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https://admrosh.ru/</w:t>
        </w:r>
      </w:hyperlink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Интернет.</w:t>
      </w:r>
    </w:p>
    <w:p w:rsidR="00FE3E5D" w:rsidRPr="00D03634" w:rsidRDefault="00FE3E5D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D03634">
        <w:rPr>
          <w:rFonts w:ascii="Times New Roman" w:hAnsi="Times New Roman" w:cs="Times New Roman"/>
          <w:sz w:val="26"/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:rsidR="005E0947" w:rsidRPr="00FE3E5D" w:rsidRDefault="00FE3E5D" w:rsidP="00FE3E5D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5E0947" w:rsidRPr="00FE3E5D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5E0947" w:rsidRPr="00FE3E5D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5E0947"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E0947" w:rsidRPr="00FE3E5D" w:rsidRDefault="005E0947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3E5D">
        <w:rPr>
          <w:rFonts w:ascii="Times New Roman" w:hAnsi="Times New Roman" w:cs="Times New Roman"/>
          <w:sz w:val="26"/>
          <w:szCs w:val="26"/>
          <w:lang w:val="ru-RU"/>
        </w:rPr>
        <w:t>Глав</w:t>
      </w:r>
      <w:r w:rsidR="004347FA" w:rsidRPr="00FE3E5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04749" w:rsidRDefault="005E0947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городского поселения Рощинский 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ab/>
        <w:t xml:space="preserve">                                    </w:t>
      </w:r>
      <w:r w:rsidR="00FE3E5D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FE3E5D">
        <w:rPr>
          <w:rFonts w:ascii="Times New Roman" w:hAnsi="Times New Roman" w:cs="Times New Roman"/>
          <w:sz w:val="26"/>
          <w:szCs w:val="26"/>
          <w:lang w:val="ru-RU"/>
        </w:rPr>
        <w:t xml:space="preserve"> В.Н. Волков</w:t>
      </w: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поселения Рощинский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Самарской области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от 09.01</w:t>
      </w:r>
      <w:r>
        <w:rPr>
          <w:rFonts w:ascii="Times New Roman" w:eastAsia="Calibri" w:hAnsi="Times New Roman" w:cs="Times New Roman"/>
          <w:sz w:val="24"/>
          <w:szCs w:val="24"/>
        </w:rPr>
        <w:t>.2023 №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3E5D" w:rsidRPr="00D03634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E3E5D" w:rsidRDefault="00FE3E5D" w:rsidP="00FE3E5D">
      <w:pPr>
        <w:spacing w:after="0"/>
        <w:jc w:val="right"/>
        <w:rPr>
          <w:rFonts w:ascii="Sylfaen" w:eastAsia="Sylfaen" w:hAnsi="Sylfaen" w:cs="Sylfaen"/>
          <w:b/>
          <w:sz w:val="26"/>
          <w:szCs w:val="26"/>
        </w:rPr>
      </w:pPr>
      <w:r>
        <w:rPr>
          <w:rFonts w:ascii="Sylfaen" w:eastAsia="Sylfaen" w:hAnsi="Sylfaen" w:cs="Sylfaen"/>
          <w:b/>
          <w:sz w:val="26"/>
          <w:szCs w:val="26"/>
        </w:rPr>
        <w:t xml:space="preserve">           </w:t>
      </w: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E5D" w:rsidRDefault="00FE3E5D" w:rsidP="00FE3E5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E5D" w:rsidRDefault="00FE3E5D" w:rsidP="00FE3E5D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ПРОГРАММА КОМПЛЕКСНОГО РАЗВИТИЯ </w:t>
      </w: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</w:t>
      </w:r>
      <w:bookmarkStart w:id="0" w:name="_GoBack"/>
      <w:bookmarkEnd w:id="0"/>
      <w:r w:rsidRPr="00692692">
        <w:rPr>
          <w:rFonts w:ascii="Times New Roman" w:hAnsi="Times New Roman" w:cs="Times New Roman"/>
          <w:b/>
          <w:sz w:val="36"/>
          <w:szCs w:val="36"/>
        </w:rPr>
        <w:t xml:space="preserve">НОЙ ИНФРАСТРУКТУРЫ </w:t>
      </w: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ГОРОДСКОГО ПОСЕЛЕНИЯ РОЩИНСКИЙ </w:t>
      </w: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92692">
        <w:rPr>
          <w:rFonts w:ascii="Times New Roman" w:hAnsi="Times New Roman" w:cs="Times New Roman"/>
          <w:b/>
          <w:sz w:val="36"/>
          <w:szCs w:val="36"/>
        </w:rPr>
        <w:t>ВОЛЖСКИЙ</w:t>
      </w:r>
      <w:proofErr w:type="gramEnd"/>
      <w:r w:rsidRPr="0069269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 xml:space="preserve">САМАРСКОЙ ОБЛАСТИ </w:t>
      </w: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692">
        <w:rPr>
          <w:rFonts w:ascii="Times New Roman" w:hAnsi="Times New Roman" w:cs="Times New Roman"/>
          <w:b/>
          <w:sz w:val="36"/>
          <w:szCs w:val="36"/>
        </w:rPr>
        <w:t>на 2023 – 2041 годы</w:t>
      </w:r>
    </w:p>
    <w:p w:rsidR="00FE3E5D" w:rsidRDefault="00FE3E5D" w:rsidP="00FE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D" w:rsidRDefault="00FE3E5D" w:rsidP="00FE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D" w:rsidRDefault="00FE3E5D" w:rsidP="00FE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D" w:rsidRPr="00692692" w:rsidRDefault="00FE3E5D" w:rsidP="00FE3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5D" w:rsidRPr="00FE3E5D" w:rsidRDefault="00FE3E5D" w:rsidP="00FE3E5D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E3E5D" w:rsidRPr="00FE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79"/>
    <w:rsid w:val="001140DF"/>
    <w:rsid w:val="001505D6"/>
    <w:rsid w:val="004347FA"/>
    <w:rsid w:val="00504CEF"/>
    <w:rsid w:val="005E0947"/>
    <w:rsid w:val="005F2DB5"/>
    <w:rsid w:val="005F58B0"/>
    <w:rsid w:val="00A04749"/>
    <w:rsid w:val="00AC673A"/>
    <w:rsid w:val="00C6580D"/>
    <w:rsid w:val="00D12937"/>
    <w:rsid w:val="00E40644"/>
    <w:rsid w:val="00EC2702"/>
    <w:rsid w:val="00F41AB5"/>
    <w:rsid w:val="00F45DB1"/>
    <w:rsid w:val="00F74779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7"/>
  </w:style>
  <w:style w:type="paragraph" w:styleId="1">
    <w:name w:val="heading 1"/>
    <w:basedOn w:val="a"/>
    <w:next w:val="a"/>
    <w:link w:val="10"/>
    <w:uiPriority w:val="9"/>
    <w:qFormat/>
    <w:rsid w:val="005E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E0947"/>
    <w:rPr>
      <w:color w:val="0000FF"/>
      <w:u w:val="single"/>
    </w:rPr>
  </w:style>
  <w:style w:type="table" w:styleId="a4">
    <w:name w:val="Table Grid"/>
    <w:basedOn w:val="a1"/>
    <w:uiPriority w:val="39"/>
    <w:rsid w:val="005E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947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47"/>
  </w:style>
  <w:style w:type="paragraph" w:styleId="1">
    <w:name w:val="heading 1"/>
    <w:basedOn w:val="a"/>
    <w:next w:val="a"/>
    <w:link w:val="10"/>
    <w:uiPriority w:val="9"/>
    <w:qFormat/>
    <w:rsid w:val="005E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E0947"/>
    <w:rPr>
      <w:color w:val="0000FF"/>
      <w:u w:val="single"/>
    </w:rPr>
  </w:style>
  <w:style w:type="table" w:styleId="a4">
    <w:name w:val="Table Grid"/>
    <w:basedOn w:val="a1"/>
    <w:uiPriority w:val="39"/>
    <w:rsid w:val="005E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947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ro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Deloproizvodstvo</cp:lastModifiedBy>
  <cp:revision>2</cp:revision>
  <dcterms:created xsi:type="dcterms:W3CDTF">2023-01-27T10:46:00Z</dcterms:created>
  <dcterms:modified xsi:type="dcterms:W3CDTF">2023-01-27T10:46:00Z</dcterms:modified>
</cp:coreProperties>
</file>