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0" w:name="_GoBack"/>
      <w:r>
        <w:rPr>
          <w:rStyle w:val="151"/>
        </w:rPr>
        <w:t>В Волжском районе усилены досмотровые мероприятия автомобилей и водителей</w:t>
      </w:r>
      <w:r>
        <w:rPr>
          <w:rStyle w:val="151"/>
          <w:rFonts w:hint="default"/>
        </w:rPr>
        <w:br w:type="textWrapping"/>
      </w:r>
      <w:bookmarkEnd w:id="0"/>
      <w:r>
        <w:rPr>
          <w:rFonts w:hint="default" w:ascii="Arial" w:hAnsi="Arial" w:eastAsia="Arial" w:cs="Arial"/>
          <w:i w:val="0"/>
          <w:iCs w:val="0"/>
          <w:caps w:val="0"/>
          <w:color w:val="000000"/>
          <w:spacing w:val="0"/>
          <w:sz w:val="19"/>
          <w:szCs w:val="19"/>
          <w:shd w:val="clear" w:fill="FFFFFF"/>
        </w:rPr>
        <w:t> </w:t>
      </w:r>
      <w:r>
        <w:rPr>
          <w:rFonts w:hint="default" w:ascii="Arial" w:hAnsi="Arial" w:eastAsia="Arial" w:cs="Arial"/>
          <w:i w:val="0"/>
          <w:iCs w:val="0"/>
          <w:caps w:val="0"/>
          <w:color w:val="000000"/>
          <w:spacing w:val="0"/>
          <w:sz w:val="19"/>
          <w:szCs w:val="19"/>
          <w:shd w:val="clear" w:fill="FFFFFF"/>
        </w:rPr>
        <w:br w:type="textWrapping"/>
      </w:r>
      <w:r>
        <w:rPr>
          <w:rFonts w:hint="default" w:ascii="Arial" w:hAnsi="Arial" w:eastAsia="Arial" w:cs="Arial"/>
          <w:i w:val="0"/>
          <w:iCs w:val="0"/>
          <w:caps w:val="0"/>
          <w:color w:val="000000"/>
          <w:spacing w:val="0"/>
          <w:sz w:val="19"/>
          <w:szCs w:val="19"/>
          <w:shd w:val="clear" w:fill="FFFFFF"/>
        </w:rPr>
        <w:t>На фоне строгого «уровня повышенной готовности» в регионах, усилен контроль на дорогах и со стороны ГИБДД.​</w:t>
      </w:r>
      <w:r>
        <w:rPr>
          <w:rFonts w:hint="default" w:ascii="Arial" w:hAnsi="Arial" w:eastAsia="Arial" w:cs="Arial"/>
          <w:i w:val="0"/>
          <w:iCs w:val="0"/>
          <w:caps w:val="0"/>
          <w:color w:val="000000"/>
          <w:spacing w:val="0"/>
          <w:sz w:val="19"/>
          <w:szCs w:val="19"/>
          <w:shd w:val="clear" w:fill="FFFFFF"/>
        </w:rPr>
        <w:br w:type="textWrapping"/>
      </w:r>
      <w:r>
        <w:rPr>
          <w:rFonts w:hint="default" w:ascii="Arial" w:hAnsi="Arial" w:eastAsia="Arial" w:cs="Arial"/>
          <w:i w:val="0"/>
          <w:iCs w:val="0"/>
          <w:caps w:val="0"/>
          <w:color w:val="000000"/>
          <w:spacing w:val="0"/>
          <w:sz w:val="19"/>
          <w:szCs w:val="19"/>
          <w:shd w:val="clear" w:fill="FFFFFF"/>
        </w:rPr>
        <w:t> </w:t>
      </w:r>
      <w:r>
        <w:rPr>
          <w:rFonts w:hint="default" w:ascii="Arial" w:hAnsi="Arial" w:eastAsia="Arial" w:cs="Arial"/>
          <w:i w:val="0"/>
          <w:iCs w:val="0"/>
          <w:caps w:val="0"/>
          <w:color w:val="000000"/>
          <w:spacing w:val="0"/>
          <w:sz w:val="19"/>
          <w:szCs w:val="19"/>
          <w:shd w:val="clear" w:fill="FFFFFF"/>
        </w:rPr>
        <w:br w:type="textWrapping"/>
      </w:r>
      <w:r>
        <w:rPr>
          <w:rFonts w:hint="default" w:ascii="Arial" w:hAnsi="Arial" w:eastAsia="Arial" w:cs="Arial"/>
          <w:i w:val="0"/>
          <w:iCs w:val="0"/>
          <w:caps w:val="0"/>
          <w:color w:val="000000"/>
          <w:spacing w:val="0"/>
          <w:sz w:val="19"/>
          <w:szCs w:val="19"/>
          <w:shd w:val="clear" w:fill="FFFFFF"/>
        </w:rPr>
        <w:t>Усилены досмотровые мероприятия автомобилей и водителей. Внимание полицейских сфокусировано на поиске оружия, взрывчатых веществ, угнанных автомобилей и лиц, находящихся в розыске, наркотиках.</w:t>
      </w:r>
      <w:r>
        <w:rPr>
          <w:rFonts w:hint="default" w:ascii="Arial" w:hAnsi="Arial" w:eastAsia="Arial" w:cs="Arial"/>
          <w:i w:val="0"/>
          <w:iCs w:val="0"/>
          <w:caps w:val="0"/>
          <w:color w:val="000000"/>
          <w:spacing w:val="0"/>
          <w:sz w:val="19"/>
          <w:szCs w:val="19"/>
          <w:shd w:val="clear" w:fill="FFFFFF"/>
        </w:rPr>
        <w:br w:type="textWrapping"/>
      </w:r>
      <w:r>
        <w:rPr>
          <w:rFonts w:hint="default" w:ascii="Arial" w:hAnsi="Arial" w:eastAsia="Arial" w:cs="Arial"/>
          <w:i w:val="0"/>
          <w:iCs w:val="0"/>
          <w:caps w:val="0"/>
          <w:color w:val="000000"/>
          <w:spacing w:val="0"/>
          <w:sz w:val="19"/>
          <w:szCs w:val="19"/>
          <w:shd w:val="clear" w:fill="FFFFFF"/>
        </w:rPr>
        <w:t> </w:t>
      </w:r>
      <w:r>
        <w:rPr>
          <w:rFonts w:hint="default" w:ascii="Arial" w:hAnsi="Arial" w:eastAsia="Arial" w:cs="Arial"/>
          <w:i w:val="0"/>
          <w:iCs w:val="0"/>
          <w:caps w:val="0"/>
          <w:color w:val="000000"/>
          <w:spacing w:val="0"/>
          <w:sz w:val="19"/>
          <w:szCs w:val="19"/>
          <w:shd w:val="clear" w:fill="FFFFFF"/>
        </w:rPr>
        <w:br w:type="textWrapping"/>
      </w:r>
      <w:r>
        <w:rPr>
          <w:rFonts w:hint="default" w:ascii="Arial" w:hAnsi="Arial" w:eastAsia="Arial" w:cs="Arial"/>
          <w:i w:val="0"/>
          <w:iCs w:val="0"/>
          <w:caps w:val="0"/>
          <w:color w:val="000000"/>
          <w:spacing w:val="0"/>
          <w:sz w:val="19"/>
          <w:szCs w:val="19"/>
          <w:shd w:val="clear" w:fill="FFFFFF"/>
        </w:rPr>
        <w:t>В настоящее время в отдельном взводе дорожно-патрульной службы ГИБДД О МВД России по Волжскому району состоит на вооружении прибор «Пилот-М», который на постоянной основе используется сотрудниками ДПС м.р. Волжский. Прибор предназначен для обнаружения зарядов взрывчатых веществ и следов взрывчатых веществ в негерметичных объемах. Командир отдельного взвода ДПС ГИБДД ОМВД России по Волжскому району капитан полиции Михаил Филиппов сегодня возглавил целенаправленный рейд по выявлению взрывчатых веществ. Михаил Николаевич имеет большой опыт работы по выявлению и обнаружению взрывчатых веществ и огнестрельного оружия. На этот раз в результате проведенного рейда запрещенных веществ не было обнаружено, работа в данном направлении, для предотвращения преступлений, будет продолжена в дальнейшем в усиленном режиме.</w:t>
      </w:r>
    </w:p>
    <w:p>
      <w:pPr>
        <w:rPr>
          <w:lang w:val="en-US"/>
        </w:rPr>
      </w:pPr>
    </w:p>
    <w:p>
      <w:pPr>
        <w:rPr>
          <w:lang w:val="en-US"/>
        </w:rPr>
      </w:pPr>
    </w:p>
    <w:p>
      <w:pPr>
        <w:rPr>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7FE492F"/>
    <w:rsid w:val="3D2E204C"/>
    <w:rsid w:val="3D6F53CB"/>
    <w:rsid w:val="4EC1329E"/>
    <w:rsid w:val="5F8615E6"/>
    <w:rsid w:val="74A1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pPr>
      <w:spacing w:line="240" w:lineRule="auto"/>
    </w:pPr>
    <w:rPr>
      <w:rFonts w:asciiTheme="minorHAnsi" w:hAnsiTheme="minorHAnsi" w:eastAsiaTheme="minorEastAsia" w:cstheme="minorBidi"/>
      <w:lang w:val="en-US" w:eastAsia="zh-CN" w:bidi="ar-SA"/>
    </w:rPr>
  </w:style>
  <w:style w:type="paragraph" w:styleId="2">
    <w:name w:val="heading 1"/>
    <w:basedOn w:val="1"/>
    <w:next w:val="1"/>
    <w:link w:val="15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uiPriority w:val="0"/>
  </w:style>
  <w:style w:type="character" w:styleId="25">
    <w:name w:val="HTML Definition"/>
    <w:basedOn w:val="11"/>
    <w:qFormat/>
    <w:uiPriority w:val="0"/>
    <w:rPr>
      <w:i/>
      <w:iCs/>
    </w:rPr>
  </w:style>
  <w:style w:type="character" w:styleId="26">
    <w:name w:val="HTML Variable"/>
    <w:basedOn w:val="11"/>
    <w:uiPriority w:val="0"/>
    <w:rPr>
      <w:i/>
      <w:iCs/>
    </w:rPr>
  </w:style>
  <w:style w:type="character" w:styleId="27">
    <w:name w:val="HTML Typewriter"/>
    <w:basedOn w:val="11"/>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uiPriority w:val="0"/>
    <w:rPr>
      <w:sz w:val="16"/>
      <w:szCs w:val="16"/>
    </w:rPr>
  </w:style>
  <w:style w:type="paragraph" w:styleId="31">
    <w:name w:val="List 5"/>
    <w:basedOn w:val="1"/>
    <w:uiPriority w:val="0"/>
    <w:pPr>
      <w:ind w:left="1800" w:hanging="360"/>
    </w:pPr>
  </w:style>
  <w:style w:type="paragraph" w:styleId="32">
    <w:name w:val="List Continue"/>
    <w:basedOn w:val="1"/>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uiPriority w:val="0"/>
    <w:rPr>
      <w:i/>
      <w:iCs/>
    </w:rPr>
  </w:style>
  <w:style w:type="paragraph" w:styleId="51">
    <w:name w:val="index 7"/>
    <w:basedOn w:val="1"/>
    <w:next w:val="1"/>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uiPriority w:val="0"/>
    <w:pPr>
      <w:ind w:left="2520" w:leftChars="1200"/>
    </w:pPr>
  </w:style>
  <w:style w:type="paragraph" w:styleId="58">
    <w:name w:val="index 6"/>
    <w:basedOn w:val="1"/>
    <w:next w:val="1"/>
    <w:uiPriority w:val="0"/>
    <w:pPr>
      <w:ind w:left="1000" w:leftChars="1000"/>
    </w:pPr>
  </w:style>
  <w:style w:type="paragraph" w:styleId="59">
    <w:name w:val="envelope address"/>
    <w:basedOn w:val="1"/>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uiPriority w:val="0"/>
    <w:pPr>
      <w:ind w:left="1400" w:leftChars="1400"/>
    </w:pPr>
  </w:style>
  <w:style w:type="paragraph" w:styleId="61">
    <w:name w:val="Body Text"/>
    <w:basedOn w:val="1"/>
    <w:uiPriority w:val="0"/>
    <w:pPr>
      <w:spacing w:after="120"/>
    </w:pPr>
  </w:style>
  <w:style w:type="paragraph" w:styleId="62">
    <w:name w:val="index 9"/>
    <w:basedOn w:val="1"/>
    <w:next w:val="1"/>
    <w:uiPriority w:val="0"/>
    <w:pPr>
      <w:ind w:left="1600" w:leftChars="1600"/>
    </w:pPr>
  </w:style>
  <w:style w:type="paragraph" w:styleId="63">
    <w:name w:val="List Number 4"/>
    <w:basedOn w:val="1"/>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uiPriority w:val="0"/>
    <w:rPr>
      <w:rFonts w:ascii="Arial" w:hAnsi="Arial" w:cs="Arial"/>
      <w:b/>
      <w:bCs/>
    </w:rPr>
  </w:style>
  <w:style w:type="paragraph" w:styleId="66">
    <w:name w:val="toc 1"/>
    <w:basedOn w:val="1"/>
    <w:next w:val="1"/>
    <w:uiPriority w:val="0"/>
  </w:style>
  <w:style w:type="paragraph" w:styleId="67">
    <w:name w:val="table of authorities"/>
    <w:basedOn w:val="1"/>
    <w:next w:val="1"/>
    <w:uiPriority w:val="0"/>
    <w:pPr>
      <w:ind w:left="420" w:leftChars="200"/>
    </w:pPr>
  </w:style>
  <w:style w:type="paragraph" w:styleId="68">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40" w:lineRule="auto"/>
    </w:pPr>
    <w:rPr>
      <w:rFonts w:ascii="Courier New" w:hAnsi="Courier New" w:cs="Courier New" w:eastAsiaTheme="minorEastAsia"/>
      <w:kern w:val="2"/>
      <w:sz w:val="24"/>
      <w:szCs w:val="24"/>
      <w:lang w:val="en-US" w:eastAsia="zh-CN" w:bidi="ar-SA"/>
    </w:rPr>
  </w:style>
  <w:style w:type="paragraph" w:styleId="69">
    <w:name w:val="toc 6"/>
    <w:basedOn w:val="1"/>
    <w:next w:val="1"/>
    <w:uiPriority w:val="0"/>
    <w:pPr>
      <w:ind w:left="2100" w:leftChars="1000"/>
    </w:pPr>
  </w:style>
  <w:style w:type="paragraph" w:styleId="70">
    <w:name w:val="table of figures"/>
    <w:basedOn w:val="1"/>
    <w:next w:val="1"/>
    <w:uiPriority w:val="0"/>
    <w:pPr>
      <w:ind w:leftChars="200" w:hanging="200" w:hangingChars="200"/>
    </w:pPr>
  </w:style>
  <w:style w:type="paragraph" w:styleId="71">
    <w:name w:val="toc 3"/>
    <w:basedOn w:val="1"/>
    <w:next w:val="1"/>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uiPriority w:val="0"/>
    <w:pPr>
      <w:ind w:left="360" w:hanging="360"/>
    </w:pPr>
  </w:style>
  <w:style w:type="paragraph" w:styleId="90">
    <w:name w:val="Normal (Web)"/>
    <w:basedOn w:val="1"/>
    <w:uiPriority w:val="0"/>
    <w:rPr>
      <w:sz w:val="24"/>
      <w:szCs w:val="24"/>
    </w:rPr>
  </w:style>
  <w:style w:type="paragraph" w:styleId="91">
    <w:name w:val="Body Text 3"/>
    <w:basedOn w:val="1"/>
    <w:qFormat/>
    <w:uiPriority w:val="0"/>
    <w:pPr>
      <w:spacing w:after="120"/>
    </w:pPr>
    <w:rPr>
      <w:sz w:val="16"/>
      <w:szCs w:val="16"/>
    </w:rPr>
  </w:style>
  <w:style w:type="paragraph" w:styleId="92">
    <w:name w:val="Body Text Indent 2"/>
    <w:basedOn w:val="1"/>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151">
    <w:name w:val="Заголовок 1 Char"/>
    <w:link w:val="2"/>
    <w:uiPriority w:val="0"/>
    <w:rPr>
      <w:rFonts w:ascii="Arial" w:hAnsi="Arial" w:cs="Arial"/>
      <w:b/>
      <w:bCs/>
      <w:kern w:val="3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2022-06-27T08:36:00Z</dcterms:created>
  <dc:creator>asus</dc:creator>
  <cp:lastModifiedBy>asus</cp:lastModifiedBy>
  <dcterms:modified xsi:type="dcterms:W3CDTF">2023-03-29T10:35:27Z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1582D2F7F4FB430497FBA93191AB3DC8</vt:lpwstr>
  </property>
</Properties>
</file>